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CED" w:rsidRDefault="00282E45" w:rsidP="008B2FFE">
      <w:pPr>
        <w:snapToGrid w:val="0"/>
        <w:jc w:val="center"/>
        <w:rPr>
          <w:rFonts w:eastAsia="華康隸書體W3"/>
          <w:b/>
          <w:sz w:val="52"/>
        </w:rPr>
      </w:pPr>
      <w:r>
        <w:rPr>
          <w:rFonts w:eastAsia="華康隸書體W3" w:hint="eastAsia"/>
          <w:b/>
          <w:sz w:val="52"/>
        </w:rPr>
        <w:t>學生繳費月報表</w:t>
      </w:r>
    </w:p>
    <w:p w:rsidR="005B7CED" w:rsidRPr="008B2FFE" w:rsidRDefault="00282E45" w:rsidP="008B2FFE">
      <w:pPr>
        <w:ind w:left="426" w:right="-322" w:hanging="142"/>
        <w:jc w:val="both"/>
        <w:rPr>
          <w:rFonts w:eastAsia="華康細圓體"/>
          <w:b/>
          <w:sz w:val="28"/>
          <w:u w:val="single"/>
        </w:rPr>
      </w:pPr>
      <w:r w:rsidRPr="008B2FFE">
        <w:rPr>
          <w:rFonts w:eastAsia="華康細圓體" w:hint="eastAsia"/>
          <w:b/>
          <w:sz w:val="28"/>
        </w:rPr>
        <w:t>月份：</w:t>
      </w:r>
      <w:r w:rsidRPr="008B2FFE">
        <w:rPr>
          <w:rFonts w:eastAsia="華康細圓體" w:hint="eastAsia"/>
          <w:b/>
          <w:sz w:val="28"/>
          <w:u w:val="single"/>
        </w:rPr>
        <w:t xml:space="preserve">         </w:t>
      </w:r>
      <w:r w:rsidRPr="008B2FFE">
        <w:rPr>
          <w:rFonts w:eastAsia="華康細圓體" w:hint="eastAsia"/>
          <w:b/>
          <w:sz w:val="28"/>
        </w:rPr>
        <w:t xml:space="preserve"> </w:t>
      </w:r>
      <w:r w:rsidRPr="008B2FFE">
        <w:rPr>
          <w:rFonts w:eastAsia="華康細圓體" w:hint="eastAsia"/>
          <w:b/>
          <w:sz w:val="28"/>
        </w:rPr>
        <w:t>班別：</w:t>
      </w:r>
      <w:r w:rsidRPr="008B2FFE">
        <w:rPr>
          <w:rFonts w:eastAsia="華康細圓體" w:hint="eastAsia"/>
          <w:b/>
          <w:sz w:val="28"/>
          <w:u w:val="single"/>
        </w:rPr>
        <w:t xml:space="preserve">            </w:t>
      </w:r>
      <w:r w:rsidRPr="008B2FFE">
        <w:rPr>
          <w:rFonts w:eastAsia="華康細圓體" w:hint="eastAsia"/>
          <w:b/>
          <w:sz w:val="28"/>
        </w:rPr>
        <w:t xml:space="preserve"> </w:t>
      </w:r>
      <w:r w:rsidRPr="008B2FFE">
        <w:rPr>
          <w:rFonts w:eastAsia="華康細圓體" w:hint="eastAsia"/>
          <w:b/>
          <w:sz w:val="28"/>
        </w:rPr>
        <w:t>期別：</w:t>
      </w:r>
      <w:r w:rsidRPr="008B2FFE">
        <w:rPr>
          <w:rFonts w:eastAsia="華康細圓體" w:hint="eastAsia"/>
          <w:b/>
          <w:sz w:val="28"/>
          <w:u w:val="single"/>
        </w:rPr>
        <w:t xml:space="preserve">            </w:t>
      </w:r>
      <w:r w:rsidRPr="008B2FFE">
        <w:rPr>
          <w:rFonts w:eastAsia="華康細圓體" w:hint="eastAsia"/>
          <w:b/>
          <w:sz w:val="28"/>
        </w:rPr>
        <w:t xml:space="preserve"> </w:t>
      </w:r>
      <w:r w:rsidRPr="008B2FFE">
        <w:rPr>
          <w:rFonts w:eastAsia="華康細圓體" w:hint="eastAsia"/>
          <w:b/>
          <w:sz w:val="28"/>
        </w:rPr>
        <w:t>起迄日期：</w:t>
      </w:r>
      <w:r w:rsidRPr="008B2FFE">
        <w:rPr>
          <w:rFonts w:eastAsia="華康細圓體" w:hint="eastAsia"/>
          <w:b/>
          <w:sz w:val="28"/>
          <w:u w:val="single"/>
        </w:rPr>
        <w:t xml:space="preserve">   </w:t>
      </w:r>
      <w:r w:rsidR="008B2FFE">
        <w:rPr>
          <w:rFonts w:eastAsia="華康細圓體" w:hint="eastAsia"/>
          <w:b/>
          <w:sz w:val="28"/>
          <w:u w:val="single"/>
        </w:rPr>
        <w:t>年</w:t>
      </w:r>
      <w:r w:rsidRPr="008B2FFE">
        <w:rPr>
          <w:rFonts w:eastAsia="華康細圓體" w:hint="eastAsia"/>
          <w:b/>
          <w:sz w:val="28"/>
          <w:u w:val="single"/>
        </w:rPr>
        <w:t xml:space="preserve">  </w:t>
      </w:r>
      <w:r w:rsidRPr="008B2FFE">
        <w:rPr>
          <w:rFonts w:eastAsia="華康細圓體"/>
          <w:b/>
          <w:sz w:val="28"/>
          <w:u w:val="single"/>
        </w:rPr>
        <w:t xml:space="preserve"> </w:t>
      </w:r>
      <w:r w:rsidR="008B2FFE">
        <w:rPr>
          <w:rFonts w:eastAsia="華康細圓體" w:hint="eastAsia"/>
          <w:b/>
          <w:sz w:val="28"/>
          <w:u w:val="single"/>
        </w:rPr>
        <w:t>月</w:t>
      </w:r>
      <w:r w:rsidRPr="008B2FFE">
        <w:rPr>
          <w:rFonts w:eastAsia="華康細圓體" w:hint="eastAsia"/>
          <w:b/>
          <w:sz w:val="28"/>
          <w:u w:val="single"/>
        </w:rPr>
        <w:t xml:space="preserve">  </w:t>
      </w:r>
      <w:r w:rsidR="008B2FFE">
        <w:rPr>
          <w:rFonts w:eastAsia="華康細圓體" w:hint="eastAsia"/>
          <w:b/>
          <w:sz w:val="28"/>
          <w:u w:val="single"/>
        </w:rPr>
        <w:t xml:space="preserve"> </w:t>
      </w:r>
      <w:r w:rsidR="008B2FFE">
        <w:rPr>
          <w:rFonts w:eastAsia="華康細圓體" w:hint="eastAsia"/>
          <w:b/>
          <w:sz w:val="28"/>
          <w:u w:val="single"/>
        </w:rPr>
        <w:t>日</w:t>
      </w:r>
    </w:p>
    <w:tbl>
      <w:tblPr>
        <w:tblW w:w="1486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0"/>
        <w:gridCol w:w="1384"/>
        <w:gridCol w:w="2126"/>
        <w:gridCol w:w="1105"/>
        <w:gridCol w:w="1106"/>
        <w:gridCol w:w="1105"/>
        <w:gridCol w:w="1106"/>
        <w:gridCol w:w="1106"/>
        <w:gridCol w:w="1418"/>
        <w:gridCol w:w="1134"/>
        <w:gridCol w:w="2551"/>
      </w:tblGrid>
      <w:tr w:rsidR="005B7CED" w:rsidRPr="008B2FFE" w:rsidTr="008B2FFE">
        <w:trPr>
          <w:trHeight w:hRule="exact" w:val="500"/>
          <w:jc w:val="center"/>
        </w:trPr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5B7CED" w:rsidRPr="008B2FFE" w:rsidRDefault="00282E45">
            <w:pPr>
              <w:adjustRightInd w:val="0"/>
              <w:snapToGrid w:val="0"/>
              <w:jc w:val="center"/>
              <w:rPr>
                <w:rFonts w:eastAsia="華康細圓體"/>
                <w:b/>
                <w:sz w:val="26"/>
              </w:rPr>
            </w:pPr>
            <w:r w:rsidRPr="008B2FFE">
              <w:rPr>
                <w:rFonts w:eastAsia="華康細圓體" w:hint="eastAsia"/>
                <w:b/>
                <w:sz w:val="26"/>
              </w:rPr>
              <w:t>序號</w:t>
            </w:r>
          </w:p>
        </w:tc>
        <w:tc>
          <w:tcPr>
            <w:tcW w:w="138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5B7CED" w:rsidRPr="008B2FFE" w:rsidRDefault="00282E45">
            <w:pPr>
              <w:adjustRightInd w:val="0"/>
              <w:snapToGrid w:val="0"/>
              <w:jc w:val="center"/>
              <w:rPr>
                <w:rFonts w:eastAsia="華康細圓體"/>
                <w:b/>
                <w:sz w:val="26"/>
              </w:rPr>
            </w:pPr>
            <w:r w:rsidRPr="008B2FFE">
              <w:rPr>
                <w:rFonts w:eastAsia="華康細圓體" w:hint="eastAsia"/>
                <w:b/>
                <w:sz w:val="26"/>
              </w:rPr>
              <w:t>姓名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5B7CED" w:rsidRPr="008B2FFE" w:rsidRDefault="00282E45">
            <w:pPr>
              <w:adjustRightInd w:val="0"/>
              <w:snapToGrid w:val="0"/>
              <w:jc w:val="center"/>
              <w:rPr>
                <w:rFonts w:eastAsia="華康細圓體"/>
                <w:b/>
                <w:sz w:val="26"/>
              </w:rPr>
            </w:pPr>
            <w:r w:rsidRPr="008B2FFE">
              <w:rPr>
                <w:rFonts w:eastAsia="華康細圓體" w:hint="eastAsia"/>
                <w:b/>
                <w:sz w:val="26"/>
              </w:rPr>
              <w:t>電話</w:t>
            </w:r>
          </w:p>
        </w:tc>
        <w:tc>
          <w:tcPr>
            <w:tcW w:w="110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5B7CED" w:rsidRPr="008B2FFE" w:rsidRDefault="00282E45">
            <w:pPr>
              <w:adjustRightInd w:val="0"/>
              <w:snapToGrid w:val="0"/>
              <w:jc w:val="center"/>
              <w:rPr>
                <w:rFonts w:eastAsia="華康細圓體"/>
                <w:b/>
                <w:sz w:val="26"/>
              </w:rPr>
            </w:pPr>
            <w:r w:rsidRPr="008B2FFE">
              <w:rPr>
                <w:rFonts w:eastAsia="華康細圓體" w:hint="eastAsia"/>
                <w:b/>
                <w:sz w:val="26"/>
              </w:rPr>
              <w:t>報名費</w:t>
            </w:r>
          </w:p>
        </w:tc>
        <w:tc>
          <w:tcPr>
            <w:tcW w:w="110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5B7CED" w:rsidRPr="008B2FFE" w:rsidRDefault="00282E45">
            <w:pPr>
              <w:adjustRightInd w:val="0"/>
              <w:snapToGrid w:val="0"/>
              <w:jc w:val="center"/>
              <w:rPr>
                <w:rFonts w:eastAsia="華康細圓體"/>
                <w:b/>
                <w:sz w:val="26"/>
              </w:rPr>
            </w:pPr>
            <w:r w:rsidRPr="008B2FFE">
              <w:rPr>
                <w:rFonts w:eastAsia="華康細圓體" w:hint="eastAsia"/>
                <w:b/>
                <w:sz w:val="26"/>
              </w:rPr>
              <w:t>學費</w:t>
            </w:r>
          </w:p>
        </w:tc>
        <w:tc>
          <w:tcPr>
            <w:tcW w:w="110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5B7CED" w:rsidRPr="008B2FFE" w:rsidRDefault="00282E45">
            <w:pPr>
              <w:adjustRightInd w:val="0"/>
              <w:snapToGrid w:val="0"/>
              <w:jc w:val="center"/>
              <w:rPr>
                <w:rFonts w:eastAsia="華康細圓體"/>
                <w:b/>
                <w:sz w:val="26"/>
              </w:rPr>
            </w:pPr>
            <w:r w:rsidRPr="008B2FFE">
              <w:rPr>
                <w:rFonts w:eastAsia="華康細圓體" w:hint="eastAsia"/>
                <w:b/>
                <w:sz w:val="26"/>
              </w:rPr>
              <w:t>教材費</w:t>
            </w:r>
          </w:p>
        </w:tc>
        <w:tc>
          <w:tcPr>
            <w:tcW w:w="110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5B7CED" w:rsidRPr="008B2FFE" w:rsidRDefault="00282E45">
            <w:pPr>
              <w:adjustRightInd w:val="0"/>
              <w:snapToGrid w:val="0"/>
              <w:jc w:val="center"/>
              <w:rPr>
                <w:rFonts w:eastAsia="華康細圓體"/>
                <w:b/>
                <w:sz w:val="26"/>
              </w:rPr>
            </w:pPr>
            <w:r w:rsidRPr="008B2FFE">
              <w:rPr>
                <w:rFonts w:eastAsia="華康細圓體" w:hint="eastAsia"/>
                <w:b/>
                <w:sz w:val="26"/>
              </w:rPr>
              <w:t>交通費</w:t>
            </w:r>
          </w:p>
        </w:tc>
        <w:tc>
          <w:tcPr>
            <w:tcW w:w="110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5B7CED" w:rsidRPr="008B2FFE" w:rsidRDefault="00282E45">
            <w:pPr>
              <w:adjustRightInd w:val="0"/>
              <w:snapToGrid w:val="0"/>
              <w:jc w:val="center"/>
              <w:rPr>
                <w:rFonts w:eastAsia="華康細圓體"/>
                <w:b/>
                <w:sz w:val="26"/>
              </w:rPr>
            </w:pPr>
            <w:r w:rsidRPr="008B2FFE">
              <w:rPr>
                <w:rFonts w:eastAsia="華康細圓體" w:hint="eastAsia"/>
                <w:b/>
                <w:sz w:val="26"/>
              </w:rPr>
              <w:t>雜費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5B7CED" w:rsidRPr="008B2FFE" w:rsidRDefault="00282E45">
            <w:pPr>
              <w:adjustRightInd w:val="0"/>
              <w:snapToGrid w:val="0"/>
              <w:jc w:val="center"/>
              <w:rPr>
                <w:rFonts w:eastAsia="華康細圓體"/>
                <w:b/>
                <w:sz w:val="26"/>
              </w:rPr>
            </w:pPr>
            <w:r w:rsidRPr="008B2FFE">
              <w:rPr>
                <w:rFonts w:eastAsia="華康細圓體" w:hint="eastAsia"/>
                <w:b/>
                <w:sz w:val="26"/>
              </w:rPr>
              <w:t>小計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5B7CED" w:rsidRPr="008B2FFE" w:rsidRDefault="00282E45">
            <w:pPr>
              <w:adjustRightInd w:val="0"/>
              <w:snapToGrid w:val="0"/>
              <w:jc w:val="center"/>
              <w:rPr>
                <w:rFonts w:eastAsia="華康細圓體"/>
                <w:b/>
                <w:sz w:val="26"/>
              </w:rPr>
            </w:pPr>
            <w:r w:rsidRPr="008B2FFE">
              <w:rPr>
                <w:rFonts w:eastAsia="華康細圓體" w:hint="eastAsia"/>
                <w:b/>
                <w:sz w:val="26"/>
              </w:rPr>
              <w:t>收迄</w:t>
            </w:r>
          </w:p>
        </w:tc>
        <w:tc>
          <w:tcPr>
            <w:tcW w:w="25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B7CED" w:rsidRPr="008B2FFE" w:rsidRDefault="00282E45">
            <w:pPr>
              <w:adjustRightInd w:val="0"/>
              <w:snapToGrid w:val="0"/>
              <w:jc w:val="center"/>
              <w:rPr>
                <w:rFonts w:eastAsia="華康細圓體"/>
                <w:b/>
                <w:sz w:val="26"/>
              </w:rPr>
            </w:pPr>
            <w:r w:rsidRPr="008B2FFE">
              <w:rPr>
                <w:rFonts w:eastAsia="華康細圓體" w:hint="eastAsia"/>
                <w:b/>
                <w:sz w:val="26"/>
              </w:rPr>
              <w:t>備註</w:t>
            </w:r>
          </w:p>
        </w:tc>
      </w:tr>
      <w:tr w:rsidR="005B7CED" w:rsidTr="008B2FFE">
        <w:trPr>
          <w:trHeight w:hRule="exact" w:val="500"/>
          <w:jc w:val="center"/>
        </w:trPr>
        <w:tc>
          <w:tcPr>
            <w:tcW w:w="720" w:type="dxa"/>
            <w:tcBorders>
              <w:top w:val="single" w:sz="18" w:space="0" w:color="auto"/>
              <w:left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384" w:type="dxa"/>
            <w:tcBorders>
              <w:top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126" w:type="dxa"/>
            <w:tcBorders>
              <w:top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5" w:type="dxa"/>
            <w:tcBorders>
              <w:top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  <w:tcBorders>
              <w:top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5" w:type="dxa"/>
            <w:tcBorders>
              <w:top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  <w:tcBorders>
              <w:top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  <w:tcBorders>
              <w:top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551" w:type="dxa"/>
            <w:tcBorders>
              <w:top w:val="single" w:sz="18" w:space="0" w:color="auto"/>
              <w:right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</w:tr>
      <w:tr w:rsidR="005B7CED" w:rsidTr="008B2FFE">
        <w:trPr>
          <w:trHeight w:hRule="exact" w:val="500"/>
          <w:jc w:val="center"/>
        </w:trPr>
        <w:tc>
          <w:tcPr>
            <w:tcW w:w="720" w:type="dxa"/>
            <w:tcBorders>
              <w:left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384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12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5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5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18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34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551" w:type="dxa"/>
            <w:tcBorders>
              <w:right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</w:tr>
      <w:tr w:rsidR="005B7CED" w:rsidTr="008B2FFE">
        <w:trPr>
          <w:trHeight w:hRule="exact" w:val="500"/>
          <w:jc w:val="center"/>
        </w:trPr>
        <w:tc>
          <w:tcPr>
            <w:tcW w:w="720" w:type="dxa"/>
            <w:tcBorders>
              <w:left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384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12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5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5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18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34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551" w:type="dxa"/>
            <w:tcBorders>
              <w:right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</w:tr>
      <w:tr w:rsidR="005B7CED" w:rsidTr="008B2FFE">
        <w:trPr>
          <w:trHeight w:hRule="exact" w:val="500"/>
          <w:jc w:val="center"/>
        </w:trPr>
        <w:tc>
          <w:tcPr>
            <w:tcW w:w="720" w:type="dxa"/>
            <w:tcBorders>
              <w:left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384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12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5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5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18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34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551" w:type="dxa"/>
            <w:tcBorders>
              <w:right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</w:tr>
      <w:tr w:rsidR="005B7CED" w:rsidTr="008B2FFE">
        <w:trPr>
          <w:trHeight w:hRule="exact" w:val="500"/>
          <w:jc w:val="center"/>
        </w:trPr>
        <w:tc>
          <w:tcPr>
            <w:tcW w:w="720" w:type="dxa"/>
            <w:tcBorders>
              <w:left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384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12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5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5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18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34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551" w:type="dxa"/>
            <w:tcBorders>
              <w:right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</w:tr>
      <w:tr w:rsidR="005B7CED" w:rsidTr="008B2FFE">
        <w:trPr>
          <w:trHeight w:hRule="exact" w:val="500"/>
          <w:jc w:val="center"/>
        </w:trPr>
        <w:tc>
          <w:tcPr>
            <w:tcW w:w="720" w:type="dxa"/>
            <w:tcBorders>
              <w:left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384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12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5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5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18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34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551" w:type="dxa"/>
            <w:tcBorders>
              <w:right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</w:tr>
      <w:tr w:rsidR="005B7CED" w:rsidTr="008B2FFE">
        <w:trPr>
          <w:trHeight w:hRule="exact" w:val="500"/>
          <w:jc w:val="center"/>
        </w:trPr>
        <w:tc>
          <w:tcPr>
            <w:tcW w:w="720" w:type="dxa"/>
            <w:tcBorders>
              <w:left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384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12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5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5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18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34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551" w:type="dxa"/>
            <w:tcBorders>
              <w:right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</w:tr>
      <w:tr w:rsidR="005B7CED" w:rsidTr="008B2FFE">
        <w:trPr>
          <w:trHeight w:hRule="exact" w:val="500"/>
          <w:jc w:val="center"/>
        </w:trPr>
        <w:tc>
          <w:tcPr>
            <w:tcW w:w="720" w:type="dxa"/>
            <w:tcBorders>
              <w:left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384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12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5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5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18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34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551" w:type="dxa"/>
            <w:tcBorders>
              <w:right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</w:tr>
      <w:tr w:rsidR="005B7CED" w:rsidTr="008B2FFE">
        <w:trPr>
          <w:trHeight w:hRule="exact" w:val="500"/>
          <w:jc w:val="center"/>
        </w:trPr>
        <w:tc>
          <w:tcPr>
            <w:tcW w:w="720" w:type="dxa"/>
            <w:tcBorders>
              <w:left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384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12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5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5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18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34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551" w:type="dxa"/>
            <w:tcBorders>
              <w:right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</w:tr>
      <w:tr w:rsidR="005B7CED" w:rsidTr="008B2FFE">
        <w:trPr>
          <w:trHeight w:hRule="exact" w:val="500"/>
          <w:jc w:val="center"/>
        </w:trPr>
        <w:tc>
          <w:tcPr>
            <w:tcW w:w="720" w:type="dxa"/>
            <w:tcBorders>
              <w:left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384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12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5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5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18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34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551" w:type="dxa"/>
            <w:tcBorders>
              <w:right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</w:tr>
      <w:tr w:rsidR="005B7CED" w:rsidTr="008B2FFE">
        <w:trPr>
          <w:trHeight w:hRule="exact" w:val="500"/>
          <w:jc w:val="center"/>
        </w:trPr>
        <w:tc>
          <w:tcPr>
            <w:tcW w:w="720" w:type="dxa"/>
            <w:tcBorders>
              <w:left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384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12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5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5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18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34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551" w:type="dxa"/>
            <w:tcBorders>
              <w:right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</w:tr>
      <w:tr w:rsidR="005B7CED" w:rsidTr="008B2FFE">
        <w:trPr>
          <w:trHeight w:hRule="exact" w:val="500"/>
          <w:jc w:val="center"/>
        </w:trPr>
        <w:tc>
          <w:tcPr>
            <w:tcW w:w="720" w:type="dxa"/>
            <w:tcBorders>
              <w:left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384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12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5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5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18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34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551" w:type="dxa"/>
            <w:tcBorders>
              <w:right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</w:tr>
      <w:tr w:rsidR="005B7CED" w:rsidTr="008B2FFE">
        <w:trPr>
          <w:trHeight w:hRule="exact" w:val="500"/>
          <w:jc w:val="center"/>
        </w:trPr>
        <w:tc>
          <w:tcPr>
            <w:tcW w:w="720" w:type="dxa"/>
            <w:tcBorders>
              <w:left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384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12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5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5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18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34" w:type="dxa"/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551" w:type="dxa"/>
            <w:tcBorders>
              <w:right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</w:tr>
      <w:tr w:rsidR="008B2FFE" w:rsidTr="008B2FFE">
        <w:trPr>
          <w:trHeight w:hRule="exact" w:val="500"/>
          <w:jc w:val="center"/>
        </w:trPr>
        <w:tc>
          <w:tcPr>
            <w:tcW w:w="720" w:type="dxa"/>
            <w:tcBorders>
              <w:left w:val="single" w:sz="18" w:space="0" w:color="auto"/>
            </w:tcBorders>
          </w:tcPr>
          <w:p w:rsidR="008B2FFE" w:rsidRDefault="008B2FFE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384" w:type="dxa"/>
          </w:tcPr>
          <w:p w:rsidR="008B2FFE" w:rsidRDefault="008B2FFE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126" w:type="dxa"/>
          </w:tcPr>
          <w:p w:rsidR="008B2FFE" w:rsidRDefault="008B2FFE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5" w:type="dxa"/>
          </w:tcPr>
          <w:p w:rsidR="008B2FFE" w:rsidRDefault="008B2FFE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8B2FFE" w:rsidRDefault="008B2FFE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5" w:type="dxa"/>
          </w:tcPr>
          <w:p w:rsidR="008B2FFE" w:rsidRDefault="008B2FFE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8B2FFE" w:rsidRDefault="008B2FFE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</w:tcPr>
          <w:p w:rsidR="008B2FFE" w:rsidRDefault="008B2FFE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18" w:type="dxa"/>
          </w:tcPr>
          <w:p w:rsidR="008B2FFE" w:rsidRDefault="008B2FFE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34" w:type="dxa"/>
          </w:tcPr>
          <w:p w:rsidR="008B2FFE" w:rsidRDefault="008B2FFE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551" w:type="dxa"/>
            <w:tcBorders>
              <w:right w:val="single" w:sz="18" w:space="0" w:color="auto"/>
            </w:tcBorders>
          </w:tcPr>
          <w:p w:rsidR="008B2FFE" w:rsidRDefault="008B2FFE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</w:tr>
      <w:tr w:rsidR="005B7CED" w:rsidTr="008B2FFE">
        <w:trPr>
          <w:trHeight w:hRule="exact" w:val="500"/>
          <w:jc w:val="center"/>
        </w:trPr>
        <w:tc>
          <w:tcPr>
            <w:tcW w:w="720" w:type="dxa"/>
            <w:tcBorders>
              <w:left w:val="single" w:sz="18" w:space="0" w:color="auto"/>
              <w:bottom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384" w:type="dxa"/>
            <w:tcBorders>
              <w:bottom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126" w:type="dxa"/>
            <w:tcBorders>
              <w:bottom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5" w:type="dxa"/>
            <w:tcBorders>
              <w:bottom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  <w:tcBorders>
              <w:bottom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5" w:type="dxa"/>
            <w:tcBorders>
              <w:bottom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  <w:tcBorders>
              <w:bottom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06" w:type="dxa"/>
            <w:tcBorders>
              <w:bottom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551" w:type="dxa"/>
            <w:tcBorders>
              <w:bottom w:val="single" w:sz="18" w:space="0" w:color="auto"/>
              <w:right w:val="single" w:sz="18" w:space="0" w:color="auto"/>
            </w:tcBorders>
          </w:tcPr>
          <w:p w:rsidR="005B7CED" w:rsidRDefault="005B7CED">
            <w:pPr>
              <w:ind w:right="-1234"/>
              <w:jc w:val="both"/>
              <w:rPr>
                <w:rFonts w:eastAsia="華康細圓體"/>
                <w:sz w:val="28"/>
              </w:rPr>
            </w:pPr>
          </w:p>
        </w:tc>
      </w:tr>
    </w:tbl>
    <w:p w:rsidR="005B7CED" w:rsidRPr="00282E45" w:rsidRDefault="00282E45" w:rsidP="008B2FFE">
      <w:pPr>
        <w:spacing w:line="500" w:lineRule="exact"/>
        <w:ind w:left="-360" w:firstLineChars="230" w:firstLine="644"/>
        <w:rPr>
          <w:rFonts w:eastAsia="華康細圓體" w:hint="eastAsia"/>
          <w:sz w:val="28"/>
        </w:rPr>
      </w:pPr>
      <w:r>
        <w:rPr>
          <w:rFonts w:eastAsia="華康細圓體" w:hint="eastAsia"/>
          <w:sz w:val="28"/>
        </w:rPr>
        <w:t>負責人：</w:t>
      </w:r>
      <w:r w:rsidR="008B2FFE">
        <w:rPr>
          <w:rFonts w:eastAsia="華康細圓體" w:hint="eastAsia"/>
          <w:sz w:val="28"/>
        </w:rPr>
        <w:tab/>
      </w:r>
      <w:r w:rsidR="008B2FFE">
        <w:rPr>
          <w:rFonts w:eastAsia="華康細圓體"/>
          <w:sz w:val="28"/>
        </w:rPr>
        <w:tab/>
      </w:r>
      <w:r w:rsidR="008B2FFE">
        <w:rPr>
          <w:rFonts w:eastAsia="華康細圓體"/>
          <w:sz w:val="28"/>
        </w:rPr>
        <w:tab/>
      </w:r>
      <w:r w:rsidR="008B2FFE">
        <w:rPr>
          <w:rFonts w:eastAsia="華康細圓體"/>
          <w:sz w:val="28"/>
        </w:rPr>
        <w:tab/>
      </w:r>
      <w:r w:rsidR="008B2FFE">
        <w:rPr>
          <w:rFonts w:eastAsia="華康細圓體"/>
          <w:sz w:val="28"/>
        </w:rPr>
        <w:tab/>
      </w:r>
      <w:r>
        <w:rPr>
          <w:rFonts w:eastAsia="華康細圓體" w:hint="eastAsia"/>
          <w:sz w:val="28"/>
        </w:rPr>
        <w:t>教</w:t>
      </w:r>
      <w:r>
        <w:rPr>
          <w:rFonts w:eastAsia="華康細圓體" w:hint="eastAsia"/>
          <w:sz w:val="28"/>
        </w:rPr>
        <w:t>/</w:t>
      </w:r>
      <w:r>
        <w:rPr>
          <w:rFonts w:eastAsia="華康細圓體" w:hint="eastAsia"/>
          <w:sz w:val="28"/>
        </w:rPr>
        <w:t>班務主任：</w:t>
      </w:r>
      <w:r w:rsidR="008B2FFE">
        <w:rPr>
          <w:rFonts w:eastAsia="華康細圓體"/>
          <w:sz w:val="28"/>
        </w:rPr>
        <w:tab/>
      </w:r>
      <w:r w:rsidR="008B2FFE">
        <w:rPr>
          <w:rFonts w:eastAsia="華康細圓體"/>
          <w:sz w:val="28"/>
        </w:rPr>
        <w:tab/>
      </w:r>
      <w:r w:rsidR="008B2FFE">
        <w:rPr>
          <w:rFonts w:eastAsia="華康細圓體"/>
          <w:sz w:val="28"/>
        </w:rPr>
        <w:tab/>
      </w:r>
      <w:r w:rsidR="008B2FFE">
        <w:rPr>
          <w:rFonts w:eastAsia="華康細圓體"/>
          <w:sz w:val="28"/>
        </w:rPr>
        <w:tab/>
      </w:r>
      <w:r w:rsidR="008B2FFE">
        <w:rPr>
          <w:rFonts w:eastAsia="華康細圓體"/>
          <w:sz w:val="28"/>
        </w:rPr>
        <w:tab/>
      </w:r>
      <w:r w:rsidR="008B2FFE">
        <w:rPr>
          <w:rFonts w:eastAsia="華康細圓體"/>
          <w:sz w:val="28"/>
        </w:rPr>
        <w:tab/>
      </w:r>
      <w:r w:rsidR="008B2FFE">
        <w:rPr>
          <w:rFonts w:eastAsia="華康細圓體"/>
          <w:sz w:val="28"/>
        </w:rPr>
        <w:tab/>
      </w:r>
      <w:r w:rsidR="008B2FFE">
        <w:rPr>
          <w:rFonts w:eastAsia="華康細圓體"/>
          <w:sz w:val="28"/>
        </w:rPr>
        <w:tab/>
      </w:r>
      <w:r w:rsidR="008B2FFE">
        <w:rPr>
          <w:rFonts w:eastAsia="華康細圓體"/>
          <w:sz w:val="28"/>
        </w:rPr>
        <w:tab/>
      </w:r>
      <w:r w:rsidR="008B2FFE">
        <w:rPr>
          <w:rFonts w:eastAsia="華康細圓體"/>
          <w:sz w:val="28"/>
        </w:rPr>
        <w:tab/>
      </w:r>
      <w:r>
        <w:rPr>
          <w:rFonts w:eastAsia="華康細圓體" w:hint="eastAsia"/>
          <w:sz w:val="28"/>
        </w:rPr>
        <w:t>會計：</w:t>
      </w:r>
      <w:r w:rsidR="008B2FFE">
        <w:rPr>
          <w:rFonts w:eastAsia="華康細圓體"/>
          <w:sz w:val="28"/>
        </w:rPr>
        <w:tab/>
      </w:r>
      <w:r w:rsidR="008B2FFE">
        <w:rPr>
          <w:rFonts w:eastAsia="華康細圓體"/>
          <w:sz w:val="28"/>
        </w:rPr>
        <w:tab/>
      </w:r>
      <w:r w:rsidR="008B2FFE">
        <w:rPr>
          <w:rFonts w:eastAsia="華康細圓體"/>
          <w:sz w:val="28"/>
        </w:rPr>
        <w:tab/>
      </w:r>
      <w:r w:rsidR="008B2FFE">
        <w:rPr>
          <w:rFonts w:eastAsia="華康細圓體"/>
          <w:sz w:val="28"/>
        </w:rPr>
        <w:tab/>
      </w:r>
      <w:r w:rsidR="008B2FFE">
        <w:rPr>
          <w:rFonts w:eastAsia="華康細圓體"/>
          <w:sz w:val="28"/>
        </w:rPr>
        <w:tab/>
      </w:r>
      <w:r>
        <w:rPr>
          <w:rFonts w:eastAsia="華康細圓體" w:hint="eastAsia"/>
          <w:sz w:val="28"/>
        </w:rPr>
        <w:t>製表：</w:t>
      </w:r>
    </w:p>
    <w:sectPr w:rsidR="005B7CED" w:rsidRPr="00282E45" w:rsidSect="008B2FFE">
      <w:pgSz w:w="16838" w:h="11906" w:orient="landscape"/>
      <w:pgMar w:top="851" w:right="680" w:bottom="851" w:left="680" w:header="45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CED" w:rsidRDefault="00282E45">
      <w:r>
        <w:separator/>
      </w:r>
    </w:p>
  </w:endnote>
  <w:endnote w:type="continuationSeparator" w:id="0">
    <w:p w:rsidR="005B7CED" w:rsidRDefault="00282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隸書體W3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華康細圓體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CED" w:rsidRDefault="00282E45">
      <w:r>
        <w:separator/>
      </w:r>
    </w:p>
  </w:footnote>
  <w:footnote w:type="continuationSeparator" w:id="0">
    <w:p w:rsidR="005B7CED" w:rsidRDefault="00282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07C5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E45"/>
    <w:rsid w:val="00282E45"/>
    <w:rsid w:val="005B7CED"/>
    <w:rsid w:val="008B2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CB56AE"/>
  <w15:chartTrackingRefBased/>
  <w15:docId w15:val="{76475040-1B4B-44C1-AF63-C44DCF707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芝街示範教學計劃表</vt:lpstr>
    </vt:vector>
  </TitlesOfParts>
  <Company>HP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DKS</dc:title>
  <dc:subject/>
  <dc:creator>CC</dc:creator>
  <cp:keywords/>
  <cp:lastModifiedBy>User</cp:lastModifiedBy>
  <cp:revision>3</cp:revision>
  <cp:lastPrinted>2005-04-11T03:00:00Z</cp:lastPrinted>
  <dcterms:created xsi:type="dcterms:W3CDTF">2020-02-10T06:41:00Z</dcterms:created>
  <dcterms:modified xsi:type="dcterms:W3CDTF">2020-02-12T07:37:00Z</dcterms:modified>
</cp:coreProperties>
</file>